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FE4BDA" w:rsidRDefault="002A74C8" w:rsidP="00AF1FE6">
      <w:pPr>
        <w:pStyle w:val="NormalWeb"/>
        <w:shd w:val="clear" w:color="auto" w:fill="FFFFFF"/>
        <w:spacing w:after="420" w:line="480" w:lineRule="auto"/>
        <w:jc w:val="center"/>
        <w:rPr>
          <w:color w:val="000000"/>
          <w:shd w:val="clear" w:color="auto" w:fill="FFFFFF"/>
        </w:rPr>
      </w:pPr>
      <w:r>
        <w:rPr>
          <w:color w:val="000000"/>
          <w:shd w:val="clear" w:color="auto" w:fill="FFFFFF"/>
        </w:rPr>
        <w:t>Why People a</w:t>
      </w:r>
      <w:r w:rsidR="00FE4BDA" w:rsidRPr="009E2566">
        <w:rPr>
          <w:color w:val="000000"/>
          <w:shd w:val="clear" w:color="auto" w:fill="FFFFFF"/>
        </w:rPr>
        <w:t>round the World Look Different.</w:t>
      </w:r>
    </w:p>
    <w:p w:rsidR="00BA1F9F" w:rsidRDefault="00BA1F9F" w:rsidP="00AF1FE6">
      <w:pPr>
        <w:pStyle w:val="NormalWeb"/>
        <w:shd w:val="clear" w:color="auto" w:fill="FFFFFF"/>
        <w:spacing w:after="420" w:line="480" w:lineRule="auto"/>
        <w:jc w:val="center"/>
        <w:rPr>
          <w:color w:val="000000"/>
          <w:shd w:val="clear" w:color="auto" w:fill="FFFFFF"/>
        </w:rPr>
      </w:pPr>
      <w:r>
        <w:rPr>
          <w:color w:val="000000"/>
          <w:shd w:val="clear" w:color="auto" w:fill="FFFFFF"/>
        </w:rPr>
        <w:t>Name.</w:t>
      </w:r>
    </w:p>
    <w:p w:rsidR="00BA1F9F" w:rsidRDefault="00BA1F9F" w:rsidP="00AF1FE6">
      <w:pPr>
        <w:pStyle w:val="NormalWeb"/>
        <w:shd w:val="clear" w:color="auto" w:fill="FFFFFF"/>
        <w:spacing w:after="420" w:line="480" w:lineRule="auto"/>
        <w:jc w:val="center"/>
        <w:rPr>
          <w:color w:val="000000"/>
          <w:shd w:val="clear" w:color="auto" w:fill="FFFFFF"/>
        </w:rPr>
      </w:pPr>
      <w:r>
        <w:rPr>
          <w:color w:val="000000"/>
          <w:shd w:val="clear" w:color="auto" w:fill="FFFFFF"/>
        </w:rPr>
        <w:t>Institution.</w:t>
      </w:r>
    </w:p>
    <w:p w:rsidR="00BA1F9F" w:rsidRDefault="00BA1F9F" w:rsidP="00AF1FE6">
      <w:pPr>
        <w:pStyle w:val="NormalWeb"/>
        <w:shd w:val="clear" w:color="auto" w:fill="FFFFFF"/>
        <w:spacing w:after="420" w:line="480" w:lineRule="auto"/>
        <w:jc w:val="center"/>
        <w:rPr>
          <w:color w:val="000000"/>
          <w:shd w:val="clear" w:color="auto" w:fill="FFFFFF"/>
        </w:rPr>
      </w:pPr>
      <w:r>
        <w:rPr>
          <w:color w:val="000000"/>
          <w:shd w:val="clear" w:color="auto" w:fill="FFFFFF"/>
        </w:rPr>
        <w:t>Date.</w:t>
      </w: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E14DC9" w:rsidRDefault="00E14DC9" w:rsidP="00AF1FE6">
      <w:pPr>
        <w:pStyle w:val="NormalWeb"/>
        <w:shd w:val="clear" w:color="auto" w:fill="FFFFFF"/>
        <w:spacing w:after="420" w:line="480" w:lineRule="auto"/>
        <w:jc w:val="center"/>
        <w:rPr>
          <w:color w:val="000000"/>
          <w:shd w:val="clear" w:color="auto" w:fill="FFFFFF"/>
        </w:rPr>
      </w:pPr>
    </w:p>
    <w:p w:rsidR="00BA1F9F" w:rsidRDefault="002A74C8" w:rsidP="00AF1FE6">
      <w:pPr>
        <w:pStyle w:val="NormalWeb"/>
        <w:shd w:val="clear" w:color="auto" w:fill="FFFFFF"/>
        <w:spacing w:after="420" w:line="480" w:lineRule="auto"/>
        <w:jc w:val="center"/>
        <w:rPr>
          <w:color w:val="000000"/>
          <w:shd w:val="clear" w:color="auto" w:fill="FFFFFF"/>
        </w:rPr>
      </w:pPr>
      <w:r>
        <w:rPr>
          <w:color w:val="000000"/>
          <w:shd w:val="clear" w:color="auto" w:fill="FFFFFF"/>
        </w:rPr>
        <w:lastRenderedPageBreak/>
        <w:t>Why People a</w:t>
      </w:r>
      <w:r w:rsidR="00BA1F9F" w:rsidRPr="009E2566">
        <w:rPr>
          <w:color w:val="000000"/>
          <w:shd w:val="clear" w:color="auto" w:fill="FFFFFF"/>
        </w:rPr>
        <w:t>round the World Look Different.</w:t>
      </w:r>
    </w:p>
    <w:p w:rsidR="00FE4BDA" w:rsidRPr="00AF1FE6" w:rsidRDefault="00FE4BDA" w:rsidP="00AF1FE6">
      <w:pPr>
        <w:pStyle w:val="NormalWeb"/>
        <w:shd w:val="clear" w:color="auto" w:fill="FFFFFF"/>
        <w:spacing w:after="420" w:line="480" w:lineRule="auto"/>
        <w:jc w:val="center"/>
        <w:rPr>
          <w:b/>
          <w:color w:val="000000"/>
          <w:shd w:val="clear" w:color="auto" w:fill="FFFFFF"/>
        </w:rPr>
      </w:pPr>
      <w:r w:rsidRPr="00AF1FE6">
        <w:rPr>
          <w:b/>
          <w:color w:val="000000"/>
          <w:shd w:val="clear" w:color="auto" w:fill="FFFFFF"/>
        </w:rPr>
        <w:t>Introduction.</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Human evolution is among the most appealing topics in archaeological studies. Human evolution reflects on the way of human beings. The topic tends to address the endless controversy in how human life came to be and why human beings appear to be different despite the common ancestry. As evident from historical literature data on human evolution is very distinctive, tracing millions of years back.  However, it has been hardly believed that all human beings share common ancestry which is believed to be in line with modern African apes such as chimpanzees and gorillas (Smith, 2017). Archaeologists and other scientists have agreed that this feature of common ancestry existed 5 to 8 million years ago. Subsequently, the human species are believed to have diverged into two distinct lineages, one of these lineages ultimately evolved from into gorillas and chimpanzees, and others evolved into early human ancestors know hominids.</w:t>
      </w:r>
    </w:p>
    <w:p w:rsidR="00694495" w:rsidRPr="00694495"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A</w:t>
      </w:r>
      <w:r w:rsidR="00694495" w:rsidRPr="00694495">
        <w:rPr>
          <w:color w:val="000000"/>
          <w:shd w:val="clear" w:color="auto" w:fill="FFFFFF"/>
        </w:rPr>
        <w:t xml:space="preserve">ccording to Smith, (2017), the earliest hominid species diverged from a common ancestor with modern African apes, who lived about 5 to 8 million years ago, many dozen different species that relate to humanlike creatures have been identified.  </w:t>
      </w:r>
      <w:r w:rsidR="002A74C8" w:rsidRPr="00694495">
        <w:rPr>
          <w:color w:val="000000"/>
          <w:shd w:val="clear" w:color="auto" w:fill="FFFFFF"/>
        </w:rPr>
        <w:t>The</w:t>
      </w:r>
      <w:r w:rsidR="00694495" w:rsidRPr="00694495">
        <w:rPr>
          <w:color w:val="000000"/>
          <w:shd w:val="clear" w:color="auto" w:fill="FFFFFF"/>
        </w:rPr>
        <w:t xml:space="preserve"> majority of these hominid species are very close relatives, but not human ancestors. </w:t>
      </w:r>
      <w:r w:rsidR="002A74C8" w:rsidRPr="00694495">
        <w:rPr>
          <w:color w:val="000000"/>
          <w:shd w:val="clear" w:color="auto" w:fill="FFFFFF"/>
        </w:rPr>
        <w:t>However</w:t>
      </w:r>
      <w:r w:rsidR="00694495" w:rsidRPr="00694495">
        <w:rPr>
          <w:color w:val="000000"/>
          <w:shd w:val="clear" w:color="auto" w:fill="FFFFFF"/>
        </w:rPr>
        <w:t xml:space="preserve">, majority of them have gone without giving rise to other species (Smith, 2017). </w:t>
      </w:r>
      <w:r w:rsidR="002A74C8" w:rsidRPr="00694495">
        <w:rPr>
          <w:color w:val="000000"/>
          <w:shd w:val="clear" w:color="auto" w:fill="FFFFFF"/>
        </w:rPr>
        <w:t>In</w:t>
      </w:r>
      <w:r w:rsidR="00694495" w:rsidRPr="00694495">
        <w:rPr>
          <w:color w:val="000000"/>
          <w:shd w:val="clear" w:color="auto" w:fill="FFFFFF"/>
        </w:rPr>
        <w:t xml:space="preserve"> addition, majority of the extinct hominids known today are almost found to be immediate ancestors of Homo sapiens. While the total number of species that existed and the relationships among them is still unknown, the picture becomes clearer as new fossils are found. Humans evolved through the same biological processes that govern the evolution of all life on Earth. </w:t>
      </w:r>
    </w:p>
    <w:p w:rsidR="00694495" w:rsidRDefault="00694495" w:rsidP="00AF1FE6">
      <w:pPr>
        <w:pStyle w:val="NormalWeb"/>
        <w:shd w:val="clear" w:color="auto" w:fill="FFFFFF"/>
        <w:spacing w:line="480" w:lineRule="auto"/>
        <w:ind w:firstLine="720"/>
        <w:rPr>
          <w:color w:val="000000"/>
          <w:shd w:val="clear" w:color="auto" w:fill="FFFFFF"/>
        </w:rPr>
      </w:pPr>
      <w:r w:rsidRPr="00694495">
        <w:rPr>
          <w:color w:val="000000"/>
          <w:shd w:val="clear" w:color="auto" w:fill="FFFFFF"/>
        </w:rPr>
        <w:lastRenderedPageBreak/>
        <w:t>According to Stringer, (2016), human migration brought about a difference in modern human being through the development of different society's culture which consists of its accumulated cultured behavior from their environment. As argued, human migration subjected human to different environmental needs which have made them adopt different modes of living (Stringer., 2016). Human migration facilitated different human culture based on social language and living, despite the fact that the ability of a species to develop and use language and engage in complex social behaviors has a biological basis. Scientists hypothesize that language developed as a means of establishing lasting social relationships and it is a leading cause of difference among human beings despite sharing a common ancestry.</w:t>
      </w:r>
    </w:p>
    <w:p w:rsidR="00FE4BDA" w:rsidRPr="009E2566" w:rsidRDefault="00694495"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According</w:t>
      </w:r>
      <w:r w:rsidR="00FE4BDA" w:rsidRPr="009E2566">
        <w:rPr>
          <w:color w:val="000000"/>
          <w:shd w:val="clear" w:color="auto" w:fill="FFFFFF"/>
        </w:rPr>
        <w:t xml:space="preserve"> to Molinaro &amp; Pagani, (2018), human evolution traces its route from East Africa. The authors agreed that East Africa is the breaking ground of palaeo-anthropological investigation for its role as the cradle of humanity and as a gateway out of Africa (Molinaro &amp; Pagani, 2018). With the advent of the genomic era an ever-increasing amount of information has started to complement this notion, and to place the area within a broader, Pan-African scenario (Grothmann &amp; Patt, 2017). </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 xml:space="preserve">Grine, (2017), assert that the evolutionary history of early man was tied to common ancestry and highly related survival features. However, the varied human immigration and survival features were mainly facilitated by climatic changes. As such, global warming as well as many other humans driven changes to the environment are the leading causes of concern about the future of earth’s environment and the ideal reason as to why humans are vitally different from each other despite having the same ancestry (Grine, 2017). </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lastRenderedPageBreak/>
        <w:t>According to Gucci et al., (2018), human beings today do not look the same due to aspects of human migration and climate change. The authors agreed that the phenomenon of global change represents a profound deviation between humans as well as the rest of their nature. They also agreed that human migration posed varied impacts of earth climate on human nature (Gucci et al., 2018). Adverse global climates brought about the differences amid those of human nature in that it facilitated varied forms of extinction due to climate variability and human predation (Grothmann &amp; Patt, 2017). Human migration and climate change led human beings to abide by nature through adopting new vocabularies and languages as survival mechanisms which best align with the needs of their new environment.</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 xml:space="preserve">According to Beltrame, Rubel, &amp; Tishkoff, (2016), human migration and climate change are the reasons behind the different amid human beings regardless of having a common ancestry. They argued that Africa is the origin of functionally modern humans and a continent of linguistic, cultural, environmental, phenotypic, and genetic diversity. However, African populations remain underrepresented in genetic studies, which have largely focused on individuals with European and Asian ancestry (Grothmann &amp; Patt, 2017). The expansion of high-throughput ‘omics’ </w:t>
      </w:r>
      <w:r w:rsidR="002A74C8" w:rsidRPr="009E2566">
        <w:rPr>
          <w:color w:val="000000"/>
          <w:shd w:val="clear" w:color="auto" w:fill="FFFFFF"/>
        </w:rPr>
        <w:t xml:space="preserve">technologies to integrate multiple tissue types across many </w:t>
      </w:r>
      <w:r w:rsidR="00E47AE6" w:rsidRPr="009E2566">
        <w:rPr>
          <w:color w:val="000000"/>
          <w:shd w:val="clear" w:color="auto" w:fill="FFFFFF"/>
        </w:rPr>
        <w:t>bio</w:t>
      </w:r>
      <w:r w:rsidR="00E47AE6">
        <w:rPr>
          <w:color w:val="000000"/>
          <w:shd w:val="clear" w:color="auto" w:fill="FFFFFF"/>
        </w:rPr>
        <w:t>-</w:t>
      </w:r>
      <w:r w:rsidR="00E47AE6" w:rsidRPr="009E2566">
        <w:rPr>
          <w:color w:val="000000"/>
          <w:shd w:val="clear" w:color="auto" w:fill="FFFFFF"/>
        </w:rPr>
        <w:t>molecules</w:t>
      </w:r>
      <w:r w:rsidR="002A74C8" w:rsidRPr="009E2566">
        <w:rPr>
          <w:color w:val="000000"/>
          <w:shd w:val="clear" w:color="auto" w:fill="FFFFFF"/>
        </w:rPr>
        <w:t xml:space="preserve"> have</w:t>
      </w:r>
      <w:r w:rsidRPr="009E2566">
        <w:rPr>
          <w:color w:val="000000"/>
          <w:shd w:val="clear" w:color="auto" w:fill="FFFFFF"/>
        </w:rPr>
        <w:t xml:space="preserve"> indicated a new era of investigation into African history. The authors summarized that all human races share a common ancestry as justified by human evolution specks (Gucci et al., 2018). However, the modern human appears to be different from each other due to the fact that human migration subjected them into different environmental conditions facilitating many forms of diversity. Herein, human beings from different environmental setting are subjected human to the expansion of agricultural practices, and the displacement, replacement, or admixture with other populations.</w:t>
      </w:r>
    </w:p>
    <w:p w:rsidR="00FE4BDA" w:rsidRPr="009E2566" w:rsidRDefault="00FE4BDA" w:rsidP="00AF1FE6">
      <w:pPr>
        <w:pStyle w:val="NormalWeb"/>
        <w:shd w:val="clear" w:color="auto" w:fill="FFFFFF"/>
        <w:spacing w:line="480" w:lineRule="auto"/>
        <w:jc w:val="center"/>
        <w:rPr>
          <w:color w:val="000000"/>
          <w:shd w:val="clear" w:color="auto" w:fill="FFFFFF"/>
        </w:rPr>
      </w:pPr>
      <w:r w:rsidRPr="009E2566">
        <w:rPr>
          <w:b/>
          <w:color w:val="000000"/>
          <w:shd w:val="clear" w:color="auto" w:fill="FFFFFF"/>
        </w:rPr>
        <w:lastRenderedPageBreak/>
        <w:t xml:space="preserve">Thesis </w:t>
      </w:r>
      <w:r w:rsidR="00EC4CB5" w:rsidRPr="009E2566">
        <w:rPr>
          <w:b/>
          <w:color w:val="000000"/>
          <w:shd w:val="clear" w:color="auto" w:fill="FFFFFF"/>
        </w:rPr>
        <w:t>S</w:t>
      </w:r>
      <w:r w:rsidRPr="009E2566">
        <w:rPr>
          <w:b/>
          <w:color w:val="000000"/>
          <w:shd w:val="clear" w:color="auto" w:fill="FFFFFF"/>
        </w:rPr>
        <w:t>tatement</w:t>
      </w:r>
      <w:r w:rsidRPr="009E2566">
        <w:rPr>
          <w:color w:val="000000"/>
          <w:shd w:val="clear" w:color="auto" w:fill="FFFFFF"/>
        </w:rPr>
        <w:t>.</w:t>
      </w:r>
    </w:p>
    <w:p w:rsidR="00EC4CB5"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In regard to human evolution, human migration and climate change are the reason why human beings do not look like each other today, despite coming from a common ancestor</w:t>
      </w:r>
      <w:r w:rsidR="00EC4CB5" w:rsidRPr="009E2566">
        <w:rPr>
          <w:color w:val="000000"/>
          <w:shd w:val="clear" w:color="auto" w:fill="FFFFFF"/>
        </w:rPr>
        <w:t xml:space="preserve"> because of environmental changes, developmen</w:t>
      </w:r>
      <w:r w:rsidR="008743E7" w:rsidRPr="009E2566">
        <w:rPr>
          <w:color w:val="000000"/>
          <w:shd w:val="clear" w:color="auto" w:fill="FFFFFF"/>
        </w:rPr>
        <w:t xml:space="preserve">t of </w:t>
      </w:r>
      <w:r w:rsidR="00EC4CB5" w:rsidRPr="009E2566">
        <w:rPr>
          <w:color w:val="000000"/>
          <w:shd w:val="clear" w:color="auto" w:fill="FFFFFF"/>
        </w:rPr>
        <w:t xml:space="preserve">new languages, </w:t>
      </w:r>
      <w:r w:rsidR="008743E7" w:rsidRPr="009E2566">
        <w:rPr>
          <w:color w:val="000000"/>
          <w:shd w:val="clear" w:color="auto" w:fill="FFFFFF"/>
        </w:rPr>
        <w:t>adaptation</w:t>
      </w:r>
      <w:r w:rsidR="00EC4CB5" w:rsidRPr="009E2566">
        <w:rPr>
          <w:color w:val="000000"/>
          <w:shd w:val="clear" w:color="auto" w:fill="FFFFFF"/>
        </w:rPr>
        <w:t xml:space="preserve">, and </w:t>
      </w:r>
      <w:r w:rsidR="008743E7" w:rsidRPr="009E2566">
        <w:rPr>
          <w:color w:val="000000"/>
          <w:shd w:val="clear" w:color="auto" w:fill="FFFFFF"/>
        </w:rPr>
        <w:t>different</w:t>
      </w:r>
      <w:r w:rsidR="00EC4CB5" w:rsidRPr="009E2566">
        <w:rPr>
          <w:color w:val="000000"/>
          <w:shd w:val="clear" w:color="auto" w:fill="FFFFFF"/>
        </w:rPr>
        <w:t xml:space="preserve"> environmental </w:t>
      </w:r>
      <w:r w:rsidR="008743E7" w:rsidRPr="009E2566">
        <w:rPr>
          <w:color w:val="000000"/>
          <w:shd w:val="clear" w:color="auto" w:fill="FFFFFF"/>
        </w:rPr>
        <w:t>relationships</w:t>
      </w:r>
      <w:r w:rsidRPr="009E2566">
        <w:rPr>
          <w:color w:val="000000"/>
          <w:shd w:val="clear" w:color="auto" w:fill="FFFFFF"/>
        </w:rPr>
        <w:t xml:space="preserve">. </w:t>
      </w:r>
    </w:p>
    <w:p w:rsidR="00EC4CB5" w:rsidRPr="009E2566" w:rsidRDefault="00EC4CB5" w:rsidP="00AF1FE6">
      <w:pPr>
        <w:pStyle w:val="NormalWeb"/>
        <w:shd w:val="clear" w:color="auto" w:fill="FFFFFF"/>
        <w:spacing w:line="480" w:lineRule="auto"/>
        <w:jc w:val="center"/>
        <w:rPr>
          <w:b/>
          <w:i/>
          <w:color w:val="000000"/>
          <w:shd w:val="clear" w:color="auto" w:fill="FFFFFF"/>
        </w:rPr>
      </w:pPr>
      <w:r w:rsidRPr="009E2566">
        <w:rPr>
          <w:b/>
          <w:i/>
          <w:color w:val="000000"/>
          <w:shd w:val="clear" w:color="auto" w:fill="FFFFFF"/>
        </w:rPr>
        <w:t>Support claims:</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Human migration and climate change have facilitated difference among human being and hence making them to app</w:t>
      </w:r>
      <w:r w:rsidR="00EC4CB5" w:rsidRPr="009E2566">
        <w:rPr>
          <w:color w:val="000000"/>
          <w:shd w:val="clear" w:color="auto" w:fill="FFFFFF"/>
        </w:rPr>
        <w:t xml:space="preserve">ear different from each other. </w:t>
      </w:r>
      <w:r w:rsidRPr="009E2566">
        <w:rPr>
          <w:color w:val="000000"/>
          <w:shd w:val="clear" w:color="auto" w:fill="FFFFFF"/>
        </w:rPr>
        <w:t>Human migration facilitated environmental difference for human beings and hence making them adopt varied survival mechanisms which best suite their environment. Human migration and climate change facilitated new environments for human beings, and this made them foster different languages amid human and facilitated diversity in human activities on the environment. Human migration and climate change paved the way for human beings to cultural, socioeconomic, political, and technological developments thus changing the relationship amid those of human nature.</w:t>
      </w:r>
    </w:p>
    <w:p w:rsidR="000E73D4" w:rsidRPr="009E2566" w:rsidRDefault="000E73D4" w:rsidP="00AF1FE6">
      <w:pPr>
        <w:pStyle w:val="NormalWeb"/>
        <w:shd w:val="clear" w:color="auto" w:fill="FFFFFF"/>
        <w:spacing w:after="420" w:line="480" w:lineRule="auto"/>
        <w:jc w:val="center"/>
        <w:rPr>
          <w:b/>
          <w:color w:val="000000"/>
          <w:shd w:val="clear" w:color="auto" w:fill="FFFFFF"/>
        </w:rPr>
      </w:pPr>
      <w:r w:rsidRPr="009E2566">
        <w:rPr>
          <w:b/>
          <w:color w:val="000000"/>
          <w:shd w:val="clear" w:color="auto" w:fill="FFFFFF"/>
        </w:rPr>
        <w:t>Why People Around the World Look Different.</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Human migration and climate changes facilitated difference among human being a hence making them appear different from each other.  As evident</w:t>
      </w:r>
      <w:r w:rsidR="002A74C8">
        <w:rPr>
          <w:color w:val="000000"/>
          <w:shd w:val="clear" w:color="auto" w:fill="FFFFFF"/>
        </w:rPr>
        <w:t>, human migration subjected the humans</w:t>
      </w:r>
      <w:r w:rsidRPr="009E2566">
        <w:rPr>
          <w:color w:val="000000"/>
          <w:shd w:val="clear" w:color="auto" w:fill="FFFFFF"/>
        </w:rPr>
        <w:t xml:space="preserve"> to the diverse environment</w:t>
      </w:r>
      <w:r w:rsidR="002A74C8">
        <w:rPr>
          <w:color w:val="000000"/>
          <w:shd w:val="clear" w:color="auto" w:fill="FFFFFF"/>
        </w:rPr>
        <w:t>s</w:t>
      </w:r>
      <w:r w:rsidRPr="009E2566">
        <w:rPr>
          <w:color w:val="000000"/>
          <w:shd w:val="clear" w:color="auto" w:fill="FFFFFF"/>
        </w:rPr>
        <w:t xml:space="preserve"> endowed with different resources. In this case, human beings had to drop their way of living and adopt new mode so living in the new lands (Gucci et al., 2018).  For instance, African populations such as Bantu adapted to a broad range of environments and diets which are more likely to have regional-specific or population-sp</w:t>
      </w:r>
      <w:r w:rsidR="009E2566" w:rsidRPr="009E2566">
        <w:rPr>
          <w:color w:val="000000"/>
          <w:shd w:val="clear" w:color="auto" w:fill="FFFFFF"/>
        </w:rPr>
        <w:t xml:space="preserve">ecific </w:t>
      </w:r>
      <w:r w:rsidR="009E2566" w:rsidRPr="009E2566">
        <w:rPr>
          <w:color w:val="000000"/>
          <w:shd w:val="clear" w:color="auto" w:fill="FFFFFF"/>
        </w:rPr>
        <w:lastRenderedPageBreak/>
        <w:t xml:space="preserve">adaptive traits. </w:t>
      </w:r>
      <w:r w:rsidRPr="009E2566">
        <w:rPr>
          <w:color w:val="000000"/>
          <w:shd w:val="clear" w:color="auto" w:fill="FFFFFF"/>
        </w:rPr>
        <w:t xml:space="preserve">According to archaeological statistics, human beings developed some forms of selective curves in new environments for accommodation. These targets of selection fall within a genomic region associated with an alleged function. Herein, different human beings developed different adaptive phenotype which was potentially be inferred. Functional significance of an adaptive strategy for each group of human beings facilitated a clear distinction amid them (Molinaro &amp; Pagani, 2018). Some of the accurate examples integral to genome-wide scans of function survival tactics include the adaptation of multivariate diets, and high altitude adaptation. Also, those of climate change facilitated changes in human’s immune response, an issue which is believed to be the leading cause of differences amid Europeans and Africans. In this setting, human migration is the reason as to why human beings exist as different humans despite them sharing a common ancestry. </w:t>
      </w:r>
    </w:p>
    <w:p w:rsidR="009E2566"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From another point of view, human migration and climate change facilitated new environments for human beings, and this made them adopt varied languages amid human and facilitated diversity in human activities on the environment. According to scientists, climate change played a core role in marching these ancient human dispersals. As evident, human migration to different places was facilitated the basic principle that climate affects resource richness, which also defines the carrying capacity, which is the number human population that can be supported in a given region (Grine</w:t>
      </w:r>
      <w:bookmarkStart w:id="0" w:name="_GoBack"/>
      <w:bookmarkEnd w:id="0"/>
      <w:r w:rsidRPr="009E2566">
        <w:rPr>
          <w:color w:val="000000"/>
          <w:shd w:val="clear" w:color="auto" w:fill="FFFFFF"/>
        </w:rPr>
        <w:t>, 2017). The carrying capacity is believed to have</w:t>
      </w:r>
      <w:r w:rsidR="002A74C8">
        <w:rPr>
          <w:color w:val="000000"/>
          <w:shd w:val="clear" w:color="auto" w:fill="FFFFFF"/>
        </w:rPr>
        <w:t xml:space="preserve"> been the leading guide for guiding</w:t>
      </w:r>
      <w:r w:rsidRPr="009E2566">
        <w:rPr>
          <w:color w:val="000000"/>
          <w:shd w:val="clear" w:color="auto" w:fill="FFFFFF"/>
        </w:rPr>
        <w:t xml:space="preserve"> human migration during human evolution. Arguably, during human evolution, human migration was caused by many varied factors. For instance, human migration was facilitated by climate agents that affected resource richness such as glacial events allied with ice-sheet collapse, large volcanic eruptions, orbital monsoonal-rainfall changes and sea-level fluctuations (Grine, 2017). These issues subjected human beings in different survival threats and </w:t>
      </w:r>
      <w:r w:rsidRPr="009E2566">
        <w:rPr>
          <w:color w:val="000000"/>
          <w:shd w:val="clear" w:color="auto" w:fill="FFFFFF"/>
        </w:rPr>
        <w:lastRenderedPageBreak/>
        <w:t xml:space="preserve">hence making them develop varied intensities of technologies which would help them survive. For that reason, human being migrated to diverse environments which needed multivariate features of adaptation and therefore causing the basis for diversity amid human beings despite their origin. </w:t>
      </w:r>
    </w:p>
    <w:p w:rsidR="00FE4BDA" w:rsidRPr="009E2566" w:rsidRDefault="00FE4BDA" w:rsidP="00AF1FE6">
      <w:pPr>
        <w:pStyle w:val="NormalWeb"/>
        <w:shd w:val="clear" w:color="auto" w:fill="FFFFFF"/>
        <w:spacing w:line="480" w:lineRule="auto"/>
        <w:ind w:firstLine="720"/>
        <w:rPr>
          <w:color w:val="000000"/>
          <w:shd w:val="clear" w:color="auto" w:fill="FFFFFF"/>
        </w:rPr>
      </w:pPr>
      <w:r w:rsidRPr="009E2566">
        <w:rPr>
          <w:color w:val="000000"/>
          <w:shd w:val="clear" w:color="auto" w:fill="FFFFFF"/>
        </w:rPr>
        <w:t xml:space="preserve">Other studies have applied different climate models to search the effects of these </w:t>
      </w:r>
      <w:r w:rsidR="00E47AE6" w:rsidRPr="009E2566">
        <w:rPr>
          <w:color w:val="000000"/>
          <w:shd w:val="clear" w:color="auto" w:fill="FFFFFF"/>
        </w:rPr>
        <w:t>palaeo</w:t>
      </w:r>
      <w:r w:rsidR="00E47AE6">
        <w:rPr>
          <w:color w:val="000000"/>
          <w:shd w:val="clear" w:color="auto" w:fill="FFFFFF"/>
        </w:rPr>
        <w:t>-</w:t>
      </w:r>
      <w:r w:rsidR="00E47AE6" w:rsidRPr="009E2566">
        <w:rPr>
          <w:color w:val="000000"/>
          <w:shd w:val="clear" w:color="auto" w:fill="FFFFFF"/>
        </w:rPr>
        <w:t>climatic</w:t>
      </w:r>
      <w:r w:rsidRPr="009E2566">
        <w:rPr>
          <w:color w:val="000000"/>
          <w:shd w:val="clear" w:color="auto" w:fill="FFFFFF"/>
        </w:rPr>
        <w:t xml:space="preserve"> agents on human migrations and how they made human beings different from each other. These simulation studies have offered spatiotemporal models of ancient climates that can be compared with the available archaeological, fossil, and genetic evidence. The modeling affirmed that human carrying capacity that matches observed dispersal routes and timing was facilitated by climate changes which humans had no power to control (Stringer, 2016). This orbital pacing of migration waves out of Africa supports earlier conclusions that the resulting environmental change was a probable mechanism that drew early populations of humans out of their ancestral African home because of the establishment of the new, resource-rich exit route.</w:t>
      </w:r>
    </w:p>
    <w:p w:rsidR="002A74C8" w:rsidRDefault="00FE4BDA" w:rsidP="002A74C8">
      <w:pPr>
        <w:pStyle w:val="NormalWeb"/>
        <w:shd w:val="clear" w:color="auto" w:fill="FFFFFF"/>
        <w:spacing w:after="420" w:afterAutospacing="0" w:line="480" w:lineRule="auto"/>
        <w:ind w:firstLine="720"/>
        <w:rPr>
          <w:color w:val="000000"/>
          <w:shd w:val="clear" w:color="auto" w:fill="FFFFFF"/>
        </w:rPr>
      </w:pPr>
      <w:r w:rsidRPr="009E2566">
        <w:rPr>
          <w:color w:val="000000"/>
          <w:shd w:val="clear" w:color="auto" w:fill="FFFFFF"/>
        </w:rPr>
        <w:t>Also, human migration and climate change paved the way for human beings to cultural, socioeconomic, political, and technological developments thus changing the relationship amid those of human nat</w:t>
      </w:r>
      <w:r w:rsidR="002A74C8">
        <w:rPr>
          <w:color w:val="000000"/>
          <w:shd w:val="clear" w:color="auto" w:fill="FFFFFF"/>
        </w:rPr>
        <w:t>ure. For instance, human migration</w:t>
      </w:r>
      <w:r w:rsidRPr="009E2566">
        <w:rPr>
          <w:color w:val="000000"/>
          <w:shd w:val="clear" w:color="auto" w:fill="FFFFFF"/>
        </w:rPr>
        <w:t xml:space="preserve"> subjected different groups of immigrants to new settings featured with resources which they did not know their names (Paavola &amp; Adger, 2018). For that reason, each group of immigrants in every setting developed new vocabularies which were believed to complement their survival mechanisms. Thus, they came up with new naming of things, an aspect which traces the root cause of differences amid human beings despite their common ancestry. Arguably, different groups of people in different global regions had the same products being attached to different names with a common meaning. Another literature is </w:t>
      </w:r>
      <w:r w:rsidRPr="009E2566">
        <w:rPr>
          <w:color w:val="000000"/>
          <w:shd w:val="clear" w:color="auto" w:fill="FFFFFF"/>
        </w:rPr>
        <w:lastRenderedPageBreak/>
        <w:t>named on people’s socioeconomic differences. As argued earlier, before human migration and climate change, human beings lived in a common setting, and hence the pace of human evolutions was believed to be the same thing (Beltrame et al., 2016). Thus, they share s</w:t>
      </w:r>
      <w:r w:rsidR="009E2566" w:rsidRPr="009E2566">
        <w:rPr>
          <w:color w:val="000000"/>
          <w:shd w:val="clear" w:color="auto" w:fill="FFFFFF"/>
        </w:rPr>
        <w:t xml:space="preserve">imilar socioeconomic practices. </w:t>
      </w:r>
      <w:r w:rsidRPr="009E2566">
        <w:rPr>
          <w:color w:val="000000"/>
          <w:shd w:val="clear" w:color="auto" w:fill="FFFFFF"/>
        </w:rPr>
        <w:t>However, the</w:t>
      </w:r>
      <w:r w:rsidR="002A74C8">
        <w:rPr>
          <w:color w:val="000000"/>
          <w:shd w:val="clear" w:color="auto" w:fill="FFFFFF"/>
        </w:rPr>
        <w:t>se practices grew hard with the</w:t>
      </w:r>
      <w:r w:rsidRPr="009E2566">
        <w:rPr>
          <w:color w:val="000000"/>
          <w:shd w:val="clear" w:color="auto" w:fill="FFFFFF"/>
        </w:rPr>
        <w:t xml:space="preserve"> depletion of natural resources, and hence human migration was deemed necessary for survival. As a result, it was complemented with new socioeconomic practices such as different family and farming styles which were different from those of their ancestors (Hughes et al., 2016). As a result of migration human being established varied political regulations which helped them to keep the society in order in their different environments. Studies have attested that no single group of ancient human beings had copies accurate culture, socioeconomic and political practices, despite their common ancestry.</w:t>
      </w:r>
    </w:p>
    <w:p w:rsidR="00FE4BDA" w:rsidRPr="002A74C8" w:rsidRDefault="00FE4BDA" w:rsidP="002A74C8">
      <w:pPr>
        <w:pStyle w:val="NormalWeb"/>
        <w:shd w:val="clear" w:color="auto" w:fill="FFFFFF"/>
        <w:spacing w:after="420" w:afterAutospacing="0" w:line="480" w:lineRule="auto"/>
        <w:ind w:firstLine="720"/>
        <w:jc w:val="center"/>
        <w:rPr>
          <w:color w:val="000000"/>
          <w:shd w:val="clear" w:color="auto" w:fill="FFFFFF"/>
        </w:rPr>
      </w:pPr>
      <w:r w:rsidRPr="009E2566">
        <w:rPr>
          <w:b/>
          <w:color w:val="000000"/>
          <w:shd w:val="clear" w:color="auto" w:fill="FFFFFF"/>
        </w:rPr>
        <w:t>Conclusion.</w:t>
      </w:r>
    </w:p>
    <w:p w:rsidR="00AF1FE6" w:rsidRDefault="00FE4BDA" w:rsidP="00AF1FE6">
      <w:pPr>
        <w:pStyle w:val="NormalWeb"/>
        <w:shd w:val="clear" w:color="auto" w:fill="FFFFFF"/>
        <w:spacing w:before="0" w:beforeAutospacing="0" w:after="420" w:afterAutospacing="0" w:line="480" w:lineRule="auto"/>
        <w:ind w:firstLine="720"/>
        <w:rPr>
          <w:color w:val="000000"/>
          <w:shd w:val="clear" w:color="auto" w:fill="FFFFFF"/>
        </w:rPr>
      </w:pPr>
      <w:r w:rsidRPr="009E2566">
        <w:rPr>
          <w:color w:val="000000"/>
          <w:shd w:val="clear" w:color="auto" w:fill="FFFFFF"/>
        </w:rPr>
        <w:t xml:space="preserve">In summation, human migration and climate change is the reason why human beings do not look like each other today, despite coming from a common ancestor.  As it can be observed, human migration and climate change brought about diversity among human beings and hence making them appear different from each other. As a result, they adopted varied survival mechanisms which best suite their environment (Sarich, 2018). Human beings were forced to adopt diverse languages amid human and facilitated diversity in human activities on the environment. Further, human migration and climate change paved the way for human beings to cultural, socioeconomic, political, and technological developments thus changing the relationship amid those of human nature. It is justifiable that human beings shared common ancestry from </w:t>
      </w:r>
      <w:r w:rsidRPr="009E2566">
        <w:rPr>
          <w:color w:val="000000"/>
          <w:shd w:val="clear" w:color="auto" w:fill="FFFFFF"/>
        </w:rPr>
        <w:lastRenderedPageBreak/>
        <w:t>Africa, which is termed as the cradle of man. However, they remain to be different from each other forward</w:t>
      </w:r>
      <w:r w:rsidR="006013C8" w:rsidRPr="009E2566">
        <w:rPr>
          <w:color w:val="000000"/>
          <w:shd w:val="clear" w:color="auto" w:fill="FFFFFF"/>
        </w:rPr>
        <w:t>.</w:t>
      </w: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AF1FE6" w:rsidRDefault="00AF1FE6" w:rsidP="00AF1FE6">
      <w:pPr>
        <w:pStyle w:val="NormalWeb"/>
        <w:shd w:val="clear" w:color="auto" w:fill="FFFFFF"/>
        <w:spacing w:before="0" w:beforeAutospacing="0" w:after="420" w:afterAutospacing="0" w:line="480" w:lineRule="auto"/>
        <w:ind w:firstLine="720"/>
        <w:rPr>
          <w:color w:val="000000"/>
          <w:shd w:val="clear" w:color="auto" w:fill="FFFFFF"/>
        </w:rPr>
      </w:pPr>
    </w:p>
    <w:p w:rsidR="002A74C8" w:rsidRDefault="002A74C8" w:rsidP="00AF1FE6">
      <w:pPr>
        <w:pStyle w:val="NormalWeb"/>
        <w:shd w:val="clear" w:color="auto" w:fill="FFFFFF"/>
        <w:spacing w:before="0" w:beforeAutospacing="0" w:after="420" w:afterAutospacing="0" w:line="480" w:lineRule="auto"/>
        <w:jc w:val="center"/>
        <w:rPr>
          <w:color w:val="000000"/>
          <w:shd w:val="clear" w:color="auto" w:fill="FFFFFF"/>
        </w:rPr>
      </w:pPr>
    </w:p>
    <w:p w:rsidR="002A74C8" w:rsidRDefault="002A74C8" w:rsidP="00AF1FE6">
      <w:pPr>
        <w:pStyle w:val="NormalWeb"/>
        <w:shd w:val="clear" w:color="auto" w:fill="FFFFFF"/>
        <w:spacing w:before="0" w:beforeAutospacing="0" w:after="420" w:afterAutospacing="0" w:line="480" w:lineRule="auto"/>
        <w:jc w:val="center"/>
        <w:rPr>
          <w:color w:val="000000"/>
          <w:shd w:val="clear" w:color="auto" w:fill="FFFFFF"/>
        </w:rPr>
      </w:pPr>
    </w:p>
    <w:p w:rsidR="002A74C8" w:rsidRDefault="002A74C8" w:rsidP="00AF1FE6">
      <w:pPr>
        <w:pStyle w:val="NormalWeb"/>
        <w:shd w:val="clear" w:color="auto" w:fill="FFFFFF"/>
        <w:spacing w:before="0" w:beforeAutospacing="0" w:after="420" w:afterAutospacing="0" w:line="480" w:lineRule="auto"/>
        <w:jc w:val="center"/>
        <w:rPr>
          <w:color w:val="000000"/>
          <w:shd w:val="clear" w:color="auto" w:fill="FFFFFF"/>
        </w:rPr>
      </w:pPr>
    </w:p>
    <w:p w:rsidR="002A74C8" w:rsidRDefault="002A74C8" w:rsidP="00AF1FE6">
      <w:pPr>
        <w:pStyle w:val="NormalWeb"/>
        <w:shd w:val="clear" w:color="auto" w:fill="FFFFFF"/>
        <w:spacing w:before="0" w:beforeAutospacing="0" w:after="420" w:afterAutospacing="0" w:line="480" w:lineRule="auto"/>
        <w:jc w:val="center"/>
        <w:rPr>
          <w:color w:val="000000"/>
          <w:shd w:val="clear" w:color="auto" w:fill="FFFFFF"/>
        </w:rPr>
      </w:pPr>
    </w:p>
    <w:p w:rsidR="002A74C8" w:rsidRDefault="002A74C8" w:rsidP="00AF1FE6">
      <w:pPr>
        <w:pStyle w:val="NormalWeb"/>
        <w:shd w:val="clear" w:color="auto" w:fill="FFFFFF"/>
        <w:spacing w:before="0" w:beforeAutospacing="0" w:after="420" w:afterAutospacing="0" w:line="480" w:lineRule="auto"/>
        <w:jc w:val="center"/>
        <w:rPr>
          <w:color w:val="000000"/>
          <w:shd w:val="clear" w:color="auto" w:fill="FFFFFF"/>
        </w:rPr>
      </w:pPr>
    </w:p>
    <w:p w:rsidR="006013C8" w:rsidRPr="009E2566" w:rsidRDefault="006013C8" w:rsidP="00AF1FE6">
      <w:pPr>
        <w:pStyle w:val="NormalWeb"/>
        <w:shd w:val="clear" w:color="auto" w:fill="FFFFFF"/>
        <w:spacing w:before="0" w:beforeAutospacing="0" w:after="420" w:afterAutospacing="0" w:line="480" w:lineRule="auto"/>
        <w:jc w:val="center"/>
        <w:rPr>
          <w:color w:val="000000"/>
          <w:shd w:val="clear" w:color="auto" w:fill="FFFFFF"/>
        </w:rPr>
      </w:pPr>
      <w:r w:rsidRPr="009E2566">
        <w:rPr>
          <w:color w:val="000000"/>
          <w:shd w:val="clear" w:color="auto" w:fill="FFFFFF"/>
        </w:rPr>
        <w:lastRenderedPageBreak/>
        <w:t>References.</w:t>
      </w:r>
    </w:p>
    <w:p w:rsidR="00765987" w:rsidRPr="009E2566" w:rsidRDefault="00765987" w:rsidP="00AF1FE6">
      <w:pPr>
        <w:spacing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Beltrame, M. H., Rubel, M. A., &amp; Tishkoff, S. A. (2016). Inferences of African evolutionary history from genomic data. </w:t>
      </w:r>
      <w:r w:rsidRPr="009E2566">
        <w:rPr>
          <w:rFonts w:ascii="Times New Roman" w:hAnsi="Times New Roman" w:cs="Times New Roman"/>
          <w:i/>
          <w:iCs/>
          <w:color w:val="222222"/>
          <w:sz w:val="24"/>
          <w:szCs w:val="24"/>
          <w:shd w:val="clear" w:color="auto" w:fill="FFFFFF"/>
        </w:rPr>
        <w:t>Current opinion in genetics &amp; development</w:t>
      </w:r>
      <w:r w:rsidRPr="009E2566">
        <w:rPr>
          <w:rFonts w:ascii="Times New Roman" w:hAnsi="Times New Roman" w:cs="Times New Roman"/>
          <w:color w:val="222222"/>
          <w:sz w:val="24"/>
          <w:szCs w:val="24"/>
          <w:shd w:val="clear" w:color="auto" w:fill="FFFFFF"/>
        </w:rPr>
        <w:t>, </w:t>
      </w:r>
      <w:r w:rsidRPr="009E2566">
        <w:rPr>
          <w:rFonts w:ascii="Times New Roman" w:hAnsi="Times New Roman" w:cs="Times New Roman"/>
          <w:i/>
          <w:iCs/>
          <w:color w:val="222222"/>
          <w:sz w:val="24"/>
          <w:szCs w:val="24"/>
          <w:shd w:val="clear" w:color="auto" w:fill="FFFFFF"/>
        </w:rPr>
        <w:t>41</w:t>
      </w:r>
      <w:r w:rsidRPr="009E2566">
        <w:rPr>
          <w:rFonts w:ascii="Times New Roman" w:hAnsi="Times New Roman" w:cs="Times New Roman"/>
          <w:color w:val="222222"/>
          <w:sz w:val="24"/>
          <w:szCs w:val="24"/>
          <w:shd w:val="clear" w:color="auto" w:fill="FFFFFF"/>
        </w:rPr>
        <w:t>, 159-166.</w:t>
      </w:r>
    </w:p>
    <w:p w:rsidR="00765987" w:rsidRPr="009E2566" w:rsidRDefault="00765987" w:rsidP="00AF1FE6">
      <w:pPr>
        <w:spacing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Grine, F. E. (2017). </w:t>
      </w:r>
      <w:r w:rsidRPr="009E2566">
        <w:rPr>
          <w:rFonts w:ascii="Times New Roman" w:hAnsi="Times New Roman" w:cs="Times New Roman"/>
          <w:i/>
          <w:iCs/>
          <w:color w:val="222222"/>
          <w:sz w:val="24"/>
          <w:szCs w:val="24"/>
          <w:shd w:val="clear" w:color="auto" w:fill="FFFFFF"/>
        </w:rPr>
        <w:t>Evolutionary history of the robust australopithecines</w:t>
      </w:r>
      <w:r w:rsidRPr="009E2566">
        <w:rPr>
          <w:rFonts w:ascii="Times New Roman" w:hAnsi="Times New Roman" w:cs="Times New Roman"/>
          <w:color w:val="222222"/>
          <w:sz w:val="24"/>
          <w:szCs w:val="24"/>
          <w:shd w:val="clear" w:color="auto" w:fill="FFFFFF"/>
        </w:rPr>
        <w:t>. Routledge.</w:t>
      </w:r>
    </w:p>
    <w:p w:rsidR="00765987" w:rsidRPr="009E2566" w:rsidRDefault="00765987" w:rsidP="00AF1FE6">
      <w:pPr>
        <w:spacing w:line="480" w:lineRule="auto"/>
        <w:ind w:left="720" w:hanging="720"/>
        <w:rPr>
          <w:rFonts w:ascii="Times New Roman" w:eastAsia="Times New Roman" w:hAnsi="Times New Roman" w:cs="Times New Roman"/>
          <w:sz w:val="24"/>
          <w:szCs w:val="24"/>
        </w:rPr>
      </w:pPr>
      <w:r w:rsidRPr="009E2566">
        <w:rPr>
          <w:rFonts w:ascii="Times New Roman" w:eastAsia="Times New Roman" w:hAnsi="Times New Roman" w:cs="Times New Roman"/>
          <w:sz w:val="24"/>
          <w:szCs w:val="24"/>
        </w:rPr>
        <w:t xml:space="preserve">Grothmann, T., &amp; Patt, A. (2017). Adaptive capacity and human cognition: the process of individual adaptation to climate change. </w:t>
      </w:r>
      <w:r w:rsidRPr="009E2566">
        <w:rPr>
          <w:rFonts w:ascii="Times New Roman" w:eastAsia="Times New Roman" w:hAnsi="Times New Roman" w:cs="Times New Roman"/>
          <w:i/>
          <w:iCs/>
          <w:sz w:val="24"/>
          <w:szCs w:val="24"/>
        </w:rPr>
        <w:t>Global Environmental Change</w:t>
      </w:r>
      <w:r w:rsidRPr="009E2566">
        <w:rPr>
          <w:rFonts w:ascii="Times New Roman" w:eastAsia="Times New Roman" w:hAnsi="Times New Roman" w:cs="Times New Roman"/>
          <w:sz w:val="24"/>
          <w:szCs w:val="24"/>
        </w:rPr>
        <w:t xml:space="preserve">, </w:t>
      </w:r>
      <w:r w:rsidRPr="009E2566">
        <w:rPr>
          <w:rFonts w:ascii="Times New Roman" w:eastAsia="Times New Roman" w:hAnsi="Times New Roman" w:cs="Times New Roman"/>
          <w:i/>
          <w:iCs/>
          <w:sz w:val="24"/>
          <w:szCs w:val="24"/>
        </w:rPr>
        <w:t>15</w:t>
      </w:r>
      <w:r w:rsidRPr="009E2566">
        <w:rPr>
          <w:rFonts w:ascii="Times New Roman" w:eastAsia="Times New Roman" w:hAnsi="Times New Roman" w:cs="Times New Roman"/>
          <w:sz w:val="24"/>
          <w:szCs w:val="24"/>
        </w:rPr>
        <w:t>(3), 199-213.</w:t>
      </w:r>
    </w:p>
    <w:p w:rsidR="00765987" w:rsidRPr="009E2566" w:rsidRDefault="00765987" w:rsidP="00AF1FE6">
      <w:pPr>
        <w:spacing w:after="0" w:line="480" w:lineRule="auto"/>
        <w:ind w:left="720" w:hanging="720"/>
        <w:rPr>
          <w:rFonts w:ascii="Times New Roman" w:eastAsia="Times New Roman" w:hAnsi="Times New Roman" w:cs="Times New Roman"/>
          <w:sz w:val="24"/>
          <w:szCs w:val="24"/>
        </w:rPr>
      </w:pPr>
      <w:r w:rsidRPr="009E2566">
        <w:rPr>
          <w:rFonts w:ascii="Times New Roman" w:eastAsia="Times New Roman" w:hAnsi="Times New Roman" w:cs="Times New Roman"/>
          <w:sz w:val="24"/>
          <w:szCs w:val="24"/>
        </w:rPr>
        <w:t xml:space="preserve">Hughes, T. P., Baird, A. H., Bellwood, D. R., Card, M., Connolly, S. R., Folke, C., ... &amp; Lough, J. M. (2016). Climate change, human impacts, and the resilience of coral reefs. </w:t>
      </w:r>
      <w:r w:rsidRPr="009E2566">
        <w:rPr>
          <w:rFonts w:ascii="Times New Roman" w:eastAsia="Times New Roman" w:hAnsi="Times New Roman" w:cs="Times New Roman"/>
          <w:i/>
          <w:iCs/>
          <w:sz w:val="24"/>
          <w:szCs w:val="24"/>
        </w:rPr>
        <w:t>science</w:t>
      </w:r>
      <w:r w:rsidRPr="009E2566">
        <w:rPr>
          <w:rFonts w:ascii="Times New Roman" w:eastAsia="Times New Roman" w:hAnsi="Times New Roman" w:cs="Times New Roman"/>
          <w:sz w:val="24"/>
          <w:szCs w:val="24"/>
        </w:rPr>
        <w:t xml:space="preserve">, </w:t>
      </w:r>
      <w:r w:rsidRPr="009E2566">
        <w:rPr>
          <w:rFonts w:ascii="Times New Roman" w:eastAsia="Times New Roman" w:hAnsi="Times New Roman" w:cs="Times New Roman"/>
          <w:i/>
          <w:iCs/>
          <w:sz w:val="24"/>
          <w:szCs w:val="24"/>
        </w:rPr>
        <w:t>301</w:t>
      </w:r>
      <w:r w:rsidRPr="009E2566">
        <w:rPr>
          <w:rFonts w:ascii="Times New Roman" w:eastAsia="Times New Roman" w:hAnsi="Times New Roman" w:cs="Times New Roman"/>
          <w:sz w:val="24"/>
          <w:szCs w:val="24"/>
        </w:rPr>
        <w:t>(5635), 929-933.</w:t>
      </w:r>
    </w:p>
    <w:p w:rsidR="00765987" w:rsidRPr="009E2566" w:rsidRDefault="00765987" w:rsidP="00AF1FE6">
      <w:pPr>
        <w:spacing w:after="0"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Molinaro, L., &amp; Pagani, L. (2018). Human evolutionary history of Eastern Africa. </w:t>
      </w:r>
      <w:r w:rsidRPr="009E2566">
        <w:rPr>
          <w:rFonts w:ascii="Times New Roman" w:hAnsi="Times New Roman" w:cs="Times New Roman"/>
          <w:i/>
          <w:iCs/>
          <w:color w:val="222222"/>
          <w:sz w:val="24"/>
          <w:szCs w:val="24"/>
          <w:shd w:val="clear" w:color="auto" w:fill="FFFFFF"/>
        </w:rPr>
        <w:t>Current opinion in genetics &amp; development</w:t>
      </w:r>
      <w:r w:rsidRPr="009E2566">
        <w:rPr>
          <w:rFonts w:ascii="Times New Roman" w:hAnsi="Times New Roman" w:cs="Times New Roman"/>
          <w:color w:val="222222"/>
          <w:sz w:val="24"/>
          <w:szCs w:val="24"/>
          <w:shd w:val="clear" w:color="auto" w:fill="FFFFFF"/>
        </w:rPr>
        <w:t>, </w:t>
      </w:r>
      <w:r w:rsidRPr="009E2566">
        <w:rPr>
          <w:rFonts w:ascii="Times New Roman" w:hAnsi="Times New Roman" w:cs="Times New Roman"/>
          <w:i/>
          <w:iCs/>
          <w:color w:val="222222"/>
          <w:sz w:val="24"/>
          <w:szCs w:val="24"/>
          <w:shd w:val="clear" w:color="auto" w:fill="FFFFFF"/>
        </w:rPr>
        <w:t>53</w:t>
      </w:r>
      <w:r w:rsidRPr="009E2566">
        <w:rPr>
          <w:rFonts w:ascii="Times New Roman" w:hAnsi="Times New Roman" w:cs="Times New Roman"/>
          <w:color w:val="222222"/>
          <w:sz w:val="24"/>
          <w:szCs w:val="24"/>
          <w:shd w:val="clear" w:color="auto" w:fill="FFFFFF"/>
        </w:rPr>
        <w:t>, 134-139.</w:t>
      </w:r>
    </w:p>
    <w:p w:rsidR="00765987" w:rsidRPr="009E2566" w:rsidRDefault="00765987" w:rsidP="00AF1FE6">
      <w:pPr>
        <w:spacing w:after="0" w:line="480" w:lineRule="auto"/>
        <w:ind w:left="720" w:hanging="720"/>
        <w:rPr>
          <w:rFonts w:ascii="Times New Roman" w:eastAsia="Times New Roman" w:hAnsi="Times New Roman" w:cs="Times New Roman"/>
          <w:sz w:val="24"/>
          <w:szCs w:val="24"/>
        </w:rPr>
      </w:pPr>
      <w:r w:rsidRPr="009E2566">
        <w:rPr>
          <w:rFonts w:ascii="Times New Roman" w:eastAsia="Times New Roman" w:hAnsi="Times New Roman" w:cs="Times New Roman"/>
          <w:sz w:val="24"/>
          <w:szCs w:val="24"/>
        </w:rPr>
        <w:t xml:space="preserve">Paavola, J., &amp; Adger, W. N. (2018). Fair adaptation to climate change. </w:t>
      </w:r>
      <w:r w:rsidRPr="009E2566">
        <w:rPr>
          <w:rFonts w:ascii="Times New Roman" w:eastAsia="Times New Roman" w:hAnsi="Times New Roman" w:cs="Times New Roman"/>
          <w:i/>
          <w:iCs/>
          <w:sz w:val="24"/>
          <w:szCs w:val="24"/>
        </w:rPr>
        <w:t>Ecological economics</w:t>
      </w:r>
      <w:r w:rsidRPr="009E2566">
        <w:rPr>
          <w:rFonts w:ascii="Times New Roman" w:eastAsia="Times New Roman" w:hAnsi="Times New Roman" w:cs="Times New Roman"/>
          <w:sz w:val="24"/>
          <w:szCs w:val="24"/>
        </w:rPr>
        <w:t xml:space="preserve">, </w:t>
      </w:r>
      <w:r w:rsidRPr="009E2566">
        <w:rPr>
          <w:rFonts w:ascii="Times New Roman" w:eastAsia="Times New Roman" w:hAnsi="Times New Roman" w:cs="Times New Roman"/>
          <w:i/>
          <w:iCs/>
          <w:sz w:val="24"/>
          <w:szCs w:val="24"/>
        </w:rPr>
        <w:t>56</w:t>
      </w:r>
      <w:r w:rsidRPr="009E2566">
        <w:rPr>
          <w:rFonts w:ascii="Times New Roman" w:eastAsia="Times New Roman" w:hAnsi="Times New Roman" w:cs="Times New Roman"/>
          <w:sz w:val="24"/>
          <w:szCs w:val="24"/>
        </w:rPr>
        <w:t>(4), 594-609.</w:t>
      </w:r>
    </w:p>
    <w:p w:rsidR="00765987" w:rsidRPr="009E2566" w:rsidRDefault="00765987" w:rsidP="00AF1FE6">
      <w:pPr>
        <w:spacing w:after="0"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Sarich, V. (2018). </w:t>
      </w:r>
      <w:r w:rsidRPr="009E2566">
        <w:rPr>
          <w:rFonts w:ascii="Times New Roman" w:hAnsi="Times New Roman" w:cs="Times New Roman"/>
          <w:i/>
          <w:iCs/>
          <w:color w:val="222222"/>
          <w:sz w:val="24"/>
          <w:szCs w:val="24"/>
          <w:shd w:val="clear" w:color="auto" w:fill="FFFFFF"/>
        </w:rPr>
        <w:t>Race: The reality of human differences</w:t>
      </w:r>
      <w:r w:rsidRPr="009E2566">
        <w:rPr>
          <w:rFonts w:ascii="Times New Roman" w:hAnsi="Times New Roman" w:cs="Times New Roman"/>
          <w:color w:val="222222"/>
          <w:sz w:val="24"/>
          <w:szCs w:val="24"/>
          <w:shd w:val="clear" w:color="auto" w:fill="FFFFFF"/>
        </w:rPr>
        <w:t>. Routledge.</w:t>
      </w:r>
    </w:p>
    <w:p w:rsidR="00765987" w:rsidRPr="009E2566" w:rsidRDefault="00765987" w:rsidP="00AF1FE6">
      <w:pPr>
        <w:spacing w:after="0"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Smith, E. A. (2017). </w:t>
      </w:r>
      <w:r w:rsidRPr="009E2566">
        <w:rPr>
          <w:rFonts w:ascii="Times New Roman" w:hAnsi="Times New Roman" w:cs="Times New Roman"/>
          <w:i/>
          <w:iCs/>
          <w:color w:val="222222"/>
          <w:sz w:val="24"/>
          <w:szCs w:val="24"/>
          <w:shd w:val="clear" w:color="auto" w:fill="FFFFFF"/>
        </w:rPr>
        <w:t>Evolutionary ecology and human behavior</w:t>
      </w:r>
      <w:r w:rsidRPr="009E2566">
        <w:rPr>
          <w:rFonts w:ascii="Times New Roman" w:hAnsi="Times New Roman" w:cs="Times New Roman"/>
          <w:color w:val="222222"/>
          <w:sz w:val="24"/>
          <w:szCs w:val="24"/>
          <w:shd w:val="clear" w:color="auto" w:fill="FFFFFF"/>
        </w:rPr>
        <w:t>. Routledge.</w:t>
      </w:r>
    </w:p>
    <w:p w:rsidR="00765987" w:rsidRPr="009E2566" w:rsidRDefault="00765987" w:rsidP="00AF1FE6">
      <w:pPr>
        <w:spacing w:after="0"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Stringer, C. (2016). Human migration: Climate and the peopling of the world. </w:t>
      </w:r>
      <w:r w:rsidRPr="009E2566">
        <w:rPr>
          <w:rFonts w:ascii="Times New Roman" w:hAnsi="Times New Roman" w:cs="Times New Roman"/>
          <w:i/>
          <w:iCs/>
          <w:color w:val="222222"/>
          <w:sz w:val="24"/>
          <w:szCs w:val="24"/>
          <w:shd w:val="clear" w:color="auto" w:fill="FFFFFF"/>
        </w:rPr>
        <w:t>Nature</w:t>
      </w:r>
      <w:r w:rsidRPr="009E2566">
        <w:rPr>
          <w:rFonts w:ascii="Times New Roman" w:hAnsi="Times New Roman" w:cs="Times New Roman"/>
          <w:color w:val="222222"/>
          <w:sz w:val="24"/>
          <w:szCs w:val="24"/>
          <w:shd w:val="clear" w:color="auto" w:fill="FFFFFF"/>
        </w:rPr>
        <w:t>, </w:t>
      </w:r>
      <w:r w:rsidRPr="009E2566">
        <w:rPr>
          <w:rFonts w:ascii="Times New Roman" w:hAnsi="Times New Roman" w:cs="Times New Roman"/>
          <w:i/>
          <w:iCs/>
          <w:color w:val="222222"/>
          <w:sz w:val="24"/>
          <w:szCs w:val="24"/>
          <w:shd w:val="clear" w:color="auto" w:fill="FFFFFF"/>
        </w:rPr>
        <w:t>538</w:t>
      </w:r>
      <w:r w:rsidRPr="009E2566">
        <w:rPr>
          <w:rFonts w:ascii="Times New Roman" w:hAnsi="Times New Roman" w:cs="Times New Roman"/>
          <w:color w:val="222222"/>
          <w:sz w:val="24"/>
          <w:szCs w:val="24"/>
          <w:shd w:val="clear" w:color="auto" w:fill="FFFFFF"/>
        </w:rPr>
        <w:t>(7623), 49.</w:t>
      </w:r>
    </w:p>
    <w:p w:rsidR="00765987" w:rsidRPr="009E2566" w:rsidRDefault="00765987" w:rsidP="00AF1FE6">
      <w:pPr>
        <w:spacing w:after="0" w:line="480" w:lineRule="auto"/>
        <w:ind w:left="720" w:hanging="720"/>
        <w:rPr>
          <w:rFonts w:ascii="Times New Roman" w:hAnsi="Times New Roman" w:cs="Times New Roman"/>
          <w:color w:val="222222"/>
          <w:sz w:val="24"/>
          <w:szCs w:val="24"/>
          <w:shd w:val="clear" w:color="auto" w:fill="FFFFFF"/>
        </w:rPr>
      </w:pPr>
      <w:r w:rsidRPr="009E2566">
        <w:rPr>
          <w:rFonts w:ascii="Times New Roman" w:hAnsi="Times New Roman" w:cs="Times New Roman"/>
          <w:color w:val="222222"/>
          <w:sz w:val="24"/>
          <w:szCs w:val="24"/>
          <w:shd w:val="clear" w:color="auto" w:fill="FFFFFF"/>
        </w:rPr>
        <w:t>Tucci, S., Vohr, S. H., McCoy, R. C., Vernot, B., Robinson, M. R., Barbieri, C., ... &amp; Eichler, E. E. (2018). Evolutionary history and adaptation of a human pygmy population of Flores Island, Indonesia. </w:t>
      </w:r>
      <w:r w:rsidRPr="009E2566">
        <w:rPr>
          <w:rFonts w:ascii="Times New Roman" w:hAnsi="Times New Roman" w:cs="Times New Roman"/>
          <w:i/>
          <w:iCs/>
          <w:color w:val="222222"/>
          <w:sz w:val="24"/>
          <w:szCs w:val="24"/>
          <w:shd w:val="clear" w:color="auto" w:fill="FFFFFF"/>
        </w:rPr>
        <w:t>Science</w:t>
      </w:r>
      <w:r w:rsidRPr="009E2566">
        <w:rPr>
          <w:rFonts w:ascii="Times New Roman" w:hAnsi="Times New Roman" w:cs="Times New Roman"/>
          <w:color w:val="222222"/>
          <w:sz w:val="24"/>
          <w:szCs w:val="24"/>
          <w:shd w:val="clear" w:color="auto" w:fill="FFFFFF"/>
        </w:rPr>
        <w:t>, </w:t>
      </w:r>
      <w:r w:rsidRPr="009E2566">
        <w:rPr>
          <w:rFonts w:ascii="Times New Roman" w:hAnsi="Times New Roman" w:cs="Times New Roman"/>
          <w:i/>
          <w:iCs/>
          <w:color w:val="222222"/>
          <w:sz w:val="24"/>
          <w:szCs w:val="24"/>
          <w:shd w:val="clear" w:color="auto" w:fill="FFFFFF"/>
        </w:rPr>
        <w:t>361</w:t>
      </w:r>
      <w:r w:rsidRPr="009E2566">
        <w:rPr>
          <w:rFonts w:ascii="Times New Roman" w:hAnsi="Times New Roman" w:cs="Times New Roman"/>
          <w:color w:val="222222"/>
          <w:sz w:val="24"/>
          <w:szCs w:val="24"/>
          <w:shd w:val="clear" w:color="auto" w:fill="FFFFFF"/>
        </w:rPr>
        <w:t>(6401), 511-516.</w:t>
      </w:r>
    </w:p>
    <w:p w:rsidR="0030269D" w:rsidRPr="009E2566" w:rsidRDefault="0030269D" w:rsidP="00AF1FE6">
      <w:pPr>
        <w:spacing w:line="480" w:lineRule="auto"/>
        <w:rPr>
          <w:rFonts w:ascii="Times New Roman" w:hAnsi="Times New Roman" w:cs="Times New Roman"/>
          <w:sz w:val="24"/>
          <w:szCs w:val="24"/>
        </w:rPr>
      </w:pPr>
    </w:p>
    <w:p w:rsidR="0030269D" w:rsidRPr="009E2566" w:rsidRDefault="0030269D" w:rsidP="00AF1FE6">
      <w:pPr>
        <w:spacing w:line="480" w:lineRule="auto"/>
        <w:rPr>
          <w:rFonts w:ascii="Times New Roman" w:hAnsi="Times New Roman" w:cs="Times New Roman"/>
          <w:sz w:val="24"/>
          <w:szCs w:val="24"/>
        </w:rPr>
      </w:pPr>
    </w:p>
    <w:p w:rsidR="006013C8" w:rsidRPr="009E2566" w:rsidRDefault="006013C8" w:rsidP="00AF1FE6">
      <w:pPr>
        <w:pStyle w:val="NormalWeb"/>
        <w:shd w:val="clear" w:color="auto" w:fill="FFFFFF"/>
        <w:spacing w:before="0" w:beforeAutospacing="0" w:after="420" w:afterAutospacing="0" w:line="480" w:lineRule="auto"/>
        <w:rPr>
          <w:color w:val="000000"/>
          <w:shd w:val="clear" w:color="auto" w:fill="FFFFFF"/>
        </w:rPr>
      </w:pPr>
    </w:p>
    <w:sectPr w:rsidR="006013C8" w:rsidRPr="009E2566" w:rsidSect="00BA1F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3B76" w:rsidRDefault="00AD3B76" w:rsidP="00BA1F9F">
      <w:pPr>
        <w:spacing w:after="0" w:line="240" w:lineRule="auto"/>
      </w:pPr>
      <w:r>
        <w:separator/>
      </w:r>
    </w:p>
  </w:endnote>
  <w:endnote w:type="continuationSeparator" w:id="1">
    <w:p w:rsidR="00AD3B76" w:rsidRDefault="00AD3B76" w:rsidP="00BA1F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3B76" w:rsidRDefault="00AD3B76" w:rsidP="00BA1F9F">
      <w:pPr>
        <w:spacing w:after="0" w:line="240" w:lineRule="auto"/>
      </w:pPr>
      <w:r>
        <w:separator/>
      </w:r>
    </w:p>
  </w:footnote>
  <w:footnote w:type="continuationSeparator" w:id="1">
    <w:p w:rsidR="00AD3B76" w:rsidRDefault="00AD3B76" w:rsidP="00BA1F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9F" w:rsidRPr="00BA1F9F" w:rsidRDefault="00BA1F9F">
    <w:pPr>
      <w:pStyle w:val="Header"/>
      <w:rPr>
        <w:rFonts w:ascii="Times New Roman" w:hAnsi="Times New Roman" w:cs="Times New Roman"/>
        <w:sz w:val="24"/>
        <w:szCs w:val="24"/>
      </w:rPr>
    </w:pPr>
    <w:r w:rsidRPr="00BA1F9F">
      <w:rPr>
        <w:rFonts w:ascii="Times New Roman" w:hAnsi="Times New Roman" w:cs="Times New Roman"/>
        <w:color w:val="000000"/>
        <w:sz w:val="24"/>
        <w:szCs w:val="24"/>
        <w:shd w:val="clear" w:color="auto" w:fill="FFFFFF"/>
      </w:rPr>
      <w:t>WHY PEOPLE AROUND THE WORLD LOOK DIFFERENT.</w:t>
    </w:r>
    <w:r w:rsidRPr="00BA1F9F">
      <w:rPr>
        <w:rFonts w:ascii="Times New Roman" w:hAnsi="Times New Roman" w:cs="Times New Roman"/>
        <w:color w:val="000000"/>
        <w:sz w:val="24"/>
        <w:szCs w:val="24"/>
        <w:shd w:val="clear" w:color="auto" w:fill="FFFFFF"/>
      </w:rPr>
      <w:tab/>
    </w:r>
    <w:sdt>
      <w:sdtPr>
        <w:rPr>
          <w:rFonts w:ascii="Times New Roman" w:hAnsi="Times New Roman" w:cs="Times New Roman"/>
          <w:sz w:val="24"/>
          <w:szCs w:val="24"/>
        </w:rPr>
        <w:id w:val="-36981149"/>
        <w:docPartObj>
          <w:docPartGallery w:val="Page Numbers (Top of Page)"/>
          <w:docPartUnique/>
        </w:docPartObj>
      </w:sdtPr>
      <w:sdtEndPr>
        <w:rPr>
          <w:noProof/>
        </w:rPr>
      </w:sdtEndPr>
      <w:sdtContent>
        <w:r w:rsidR="00C21F36" w:rsidRPr="00BA1F9F">
          <w:rPr>
            <w:rFonts w:ascii="Times New Roman" w:hAnsi="Times New Roman" w:cs="Times New Roman"/>
            <w:sz w:val="24"/>
            <w:szCs w:val="24"/>
          </w:rPr>
          <w:fldChar w:fldCharType="begin"/>
        </w:r>
        <w:r w:rsidRPr="00BA1F9F">
          <w:rPr>
            <w:rFonts w:ascii="Times New Roman" w:hAnsi="Times New Roman" w:cs="Times New Roman"/>
            <w:sz w:val="24"/>
            <w:szCs w:val="24"/>
          </w:rPr>
          <w:instrText xml:space="preserve"> PAGE   \* MERGEFORMAT </w:instrText>
        </w:r>
        <w:r w:rsidR="00C21F36" w:rsidRPr="00BA1F9F">
          <w:rPr>
            <w:rFonts w:ascii="Times New Roman" w:hAnsi="Times New Roman" w:cs="Times New Roman"/>
            <w:sz w:val="24"/>
            <w:szCs w:val="24"/>
          </w:rPr>
          <w:fldChar w:fldCharType="separate"/>
        </w:r>
        <w:r w:rsidR="00E47AE6">
          <w:rPr>
            <w:rFonts w:ascii="Times New Roman" w:hAnsi="Times New Roman" w:cs="Times New Roman"/>
            <w:noProof/>
            <w:sz w:val="24"/>
            <w:szCs w:val="24"/>
          </w:rPr>
          <w:t>10</w:t>
        </w:r>
        <w:r w:rsidR="00C21F36" w:rsidRPr="00BA1F9F">
          <w:rPr>
            <w:rFonts w:ascii="Times New Roman" w:hAnsi="Times New Roman" w:cs="Times New Roman"/>
            <w:noProof/>
            <w:sz w:val="24"/>
            <w:szCs w:val="24"/>
          </w:rPr>
          <w:fldChar w:fldCharType="end"/>
        </w:r>
      </w:sdtContent>
    </w:sdt>
  </w:p>
  <w:p w:rsidR="00BA1F9F" w:rsidRPr="00BA1F9F" w:rsidRDefault="00BA1F9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F9F" w:rsidRDefault="00BA1F9F" w:rsidP="00BA1F9F">
    <w:pPr>
      <w:pStyle w:val="NormalWeb"/>
      <w:shd w:val="clear" w:color="auto" w:fill="FFFFFF"/>
      <w:spacing w:after="420"/>
    </w:pPr>
    <w:r>
      <w:t xml:space="preserve">Running head: </w:t>
    </w:r>
    <w:r w:rsidRPr="009E2566">
      <w:rPr>
        <w:color w:val="000000"/>
        <w:shd w:val="clear" w:color="auto" w:fill="FFFFFF"/>
      </w:rPr>
      <w:t>WHY PEOPLE AROUND THE WORLD LOOK DIFFERENT.</w:t>
    </w:r>
    <w:r>
      <w:rPr>
        <w:color w:val="000000"/>
        <w:shd w:val="clear" w:color="auto" w:fill="FFFFFF"/>
      </w:rPr>
      <w:tab/>
    </w:r>
    <w:r>
      <w:rPr>
        <w:color w:val="000000"/>
        <w:shd w:val="clear" w:color="auto" w:fill="FFFFFF"/>
      </w:rPr>
      <w:tab/>
    </w:r>
    <w:sdt>
      <w:sdtPr>
        <w:id w:val="-945606815"/>
        <w:docPartObj>
          <w:docPartGallery w:val="Page Numbers (Top of Page)"/>
          <w:docPartUnique/>
        </w:docPartObj>
      </w:sdtPr>
      <w:sdtEndPr>
        <w:rPr>
          <w:noProof/>
        </w:rPr>
      </w:sdtEndPr>
      <w:sdtContent>
        <w:r w:rsidR="00C21F36">
          <w:fldChar w:fldCharType="begin"/>
        </w:r>
        <w:r>
          <w:instrText xml:space="preserve"> PAGE   \* MERGEFORMAT </w:instrText>
        </w:r>
        <w:r w:rsidR="00C21F36">
          <w:fldChar w:fldCharType="separate"/>
        </w:r>
        <w:r w:rsidR="00E47AE6">
          <w:rPr>
            <w:noProof/>
          </w:rPr>
          <w:t>1</w:t>
        </w:r>
        <w:r w:rsidR="00C21F36">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CD6623"/>
    <w:rsid w:val="000343F1"/>
    <w:rsid w:val="0008764D"/>
    <w:rsid w:val="0009542F"/>
    <w:rsid w:val="000E73D4"/>
    <w:rsid w:val="000F59CB"/>
    <w:rsid w:val="001208C6"/>
    <w:rsid w:val="001347A2"/>
    <w:rsid w:val="0013480F"/>
    <w:rsid w:val="001419CC"/>
    <w:rsid w:val="00162BB6"/>
    <w:rsid w:val="001C113F"/>
    <w:rsid w:val="001C11CE"/>
    <w:rsid w:val="00232138"/>
    <w:rsid w:val="002413E7"/>
    <w:rsid w:val="0024466F"/>
    <w:rsid w:val="0025323A"/>
    <w:rsid w:val="00260388"/>
    <w:rsid w:val="00277E63"/>
    <w:rsid w:val="00297DD5"/>
    <w:rsid w:val="002A74C8"/>
    <w:rsid w:val="002B32E4"/>
    <w:rsid w:val="002C07D2"/>
    <w:rsid w:val="002C0DAC"/>
    <w:rsid w:val="002D56D7"/>
    <w:rsid w:val="0030269D"/>
    <w:rsid w:val="00350F33"/>
    <w:rsid w:val="00376937"/>
    <w:rsid w:val="00394FDF"/>
    <w:rsid w:val="003A04DD"/>
    <w:rsid w:val="003A7DF8"/>
    <w:rsid w:val="004849FD"/>
    <w:rsid w:val="004864F0"/>
    <w:rsid w:val="004B7C00"/>
    <w:rsid w:val="004C2FB6"/>
    <w:rsid w:val="004D4F86"/>
    <w:rsid w:val="00500E35"/>
    <w:rsid w:val="005232A7"/>
    <w:rsid w:val="00524BB1"/>
    <w:rsid w:val="00544567"/>
    <w:rsid w:val="00550A2F"/>
    <w:rsid w:val="00550FFD"/>
    <w:rsid w:val="00557CA8"/>
    <w:rsid w:val="005663EE"/>
    <w:rsid w:val="00567323"/>
    <w:rsid w:val="00577801"/>
    <w:rsid w:val="005F514F"/>
    <w:rsid w:val="006013C8"/>
    <w:rsid w:val="00685736"/>
    <w:rsid w:val="00694495"/>
    <w:rsid w:val="00695C60"/>
    <w:rsid w:val="006962C2"/>
    <w:rsid w:val="006B10CE"/>
    <w:rsid w:val="006B5308"/>
    <w:rsid w:val="006F4940"/>
    <w:rsid w:val="0073673E"/>
    <w:rsid w:val="007520A8"/>
    <w:rsid w:val="00765987"/>
    <w:rsid w:val="00774EB6"/>
    <w:rsid w:val="00780070"/>
    <w:rsid w:val="007A5E3B"/>
    <w:rsid w:val="007A753D"/>
    <w:rsid w:val="0080685E"/>
    <w:rsid w:val="0082196D"/>
    <w:rsid w:val="00841002"/>
    <w:rsid w:val="008743E7"/>
    <w:rsid w:val="00884A17"/>
    <w:rsid w:val="00885B44"/>
    <w:rsid w:val="008D2973"/>
    <w:rsid w:val="008F16EF"/>
    <w:rsid w:val="00904AAE"/>
    <w:rsid w:val="00933FCA"/>
    <w:rsid w:val="00945596"/>
    <w:rsid w:val="0099684F"/>
    <w:rsid w:val="009C4A68"/>
    <w:rsid w:val="009E2566"/>
    <w:rsid w:val="00A20D61"/>
    <w:rsid w:val="00A70595"/>
    <w:rsid w:val="00AC799E"/>
    <w:rsid w:val="00AD3B76"/>
    <w:rsid w:val="00AF1FE6"/>
    <w:rsid w:val="00B47FE7"/>
    <w:rsid w:val="00B716A6"/>
    <w:rsid w:val="00B9655B"/>
    <w:rsid w:val="00BA1F9F"/>
    <w:rsid w:val="00BB5E16"/>
    <w:rsid w:val="00BC7647"/>
    <w:rsid w:val="00BD781C"/>
    <w:rsid w:val="00C21F36"/>
    <w:rsid w:val="00C337E4"/>
    <w:rsid w:val="00C57190"/>
    <w:rsid w:val="00C871EA"/>
    <w:rsid w:val="00CC2CD1"/>
    <w:rsid w:val="00CD6623"/>
    <w:rsid w:val="00CF2D40"/>
    <w:rsid w:val="00CF3AF6"/>
    <w:rsid w:val="00D16C32"/>
    <w:rsid w:val="00D70C13"/>
    <w:rsid w:val="00D910F5"/>
    <w:rsid w:val="00DD51ED"/>
    <w:rsid w:val="00DE514C"/>
    <w:rsid w:val="00DE71E1"/>
    <w:rsid w:val="00DF7E29"/>
    <w:rsid w:val="00E14DC9"/>
    <w:rsid w:val="00E300D7"/>
    <w:rsid w:val="00E47AE6"/>
    <w:rsid w:val="00E72109"/>
    <w:rsid w:val="00E72B73"/>
    <w:rsid w:val="00E73885"/>
    <w:rsid w:val="00EC4CB5"/>
    <w:rsid w:val="00ED286A"/>
    <w:rsid w:val="00EE640E"/>
    <w:rsid w:val="00EE6FC0"/>
    <w:rsid w:val="00F013E1"/>
    <w:rsid w:val="00F0229E"/>
    <w:rsid w:val="00F05047"/>
    <w:rsid w:val="00F21A50"/>
    <w:rsid w:val="00F56788"/>
    <w:rsid w:val="00F6769D"/>
    <w:rsid w:val="00F769B8"/>
    <w:rsid w:val="00FD51EB"/>
    <w:rsid w:val="00FD7E8A"/>
    <w:rsid w:val="00FE4B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9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62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62C2"/>
    <w:rPr>
      <w:color w:val="0000FF"/>
      <w:u w:val="single"/>
    </w:rPr>
  </w:style>
  <w:style w:type="paragraph" w:styleId="Header">
    <w:name w:val="header"/>
    <w:basedOn w:val="Normal"/>
    <w:link w:val="HeaderChar"/>
    <w:uiPriority w:val="99"/>
    <w:unhideWhenUsed/>
    <w:rsid w:val="00BA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F9F"/>
  </w:style>
  <w:style w:type="paragraph" w:styleId="Footer">
    <w:name w:val="footer"/>
    <w:basedOn w:val="Normal"/>
    <w:link w:val="FooterChar"/>
    <w:uiPriority w:val="99"/>
    <w:unhideWhenUsed/>
    <w:rsid w:val="00BA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F9F"/>
  </w:style>
</w:styles>
</file>

<file path=word/webSettings.xml><?xml version="1.0" encoding="utf-8"?>
<w:webSettings xmlns:r="http://schemas.openxmlformats.org/officeDocument/2006/relationships" xmlns:w="http://schemas.openxmlformats.org/wordprocessingml/2006/main">
  <w:divs>
    <w:div w:id="1892034388">
      <w:bodyDiv w:val="1"/>
      <w:marLeft w:val="0"/>
      <w:marRight w:val="0"/>
      <w:marTop w:val="0"/>
      <w:marBottom w:val="0"/>
      <w:divBdr>
        <w:top w:val="none" w:sz="0" w:space="0" w:color="auto"/>
        <w:left w:val="none" w:sz="0" w:space="0" w:color="auto"/>
        <w:bottom w:val="none" w:sz="0" w:space="0" w:color="auto"/>
        <w:right w:val="none" w:sz="0" w:space="0" w:color="auto"/>
      </w:divBdr>
      <w:divsChild>
        <w:div w:id="718824822">
          <w:marLeft w:val="0"/>
          <w:marRight w:val="0"/>
          <w:marTop w:val="0"/>
          <w:marBottom w:val="0"/>
          <w:divBdr>
            <w:top w:val="none" w:sz="0" w:space="0" w:color="auto"/>
            <w:left w:val="none" w:sz="0" w:space="0" w:color="auto"/>
            <w:bottom w:val="none" w:sz="0" w:space="0" w:color="auto"/>
            <w:right w:val="none" w:sz="0" w:space="0" w:color="auto"/>
          </w:divBdr>
        </w:div>
        <w:div w:id="50469646">
          <w:marLeft w:val="0"/>
          <w:marRight w:val="0"/>
          <w:marTop w:val="0"/>
          <w:marBottom w:val="0"/>
          <w:divBdr>
            <w:top w:val="none" w:sz="0" w:space="0" w:color="auto"/>
            <w:left w:val="none" w:sz="0" w:space="0" w:color="auto"/>
            <w:bottom w:val="none" w:sz="0" w:space="0" w:color="auto"/>
            <w:right w:val="none" w:sz="0" w:space="0" w:color="auto"/>
          </w:divBdr>
        </w:div>
        <w:div w:id="7144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2177</Words>
  <Characters>12410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2019-04-04T20:24:00Z</dcterms:created>
  <dcterms:modified xsi:type="dcterms:W3CDTF">2019-04-04T20:25:00Z</dcterms:modified>
</cp:coreProperties>
</file>